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C0" w:rsidRDefault="00D06AC0" w:rsidP="00D06A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noProof/>
          <w:sz w:val="32"/>
          <w:szCs w:val="32"/>
          <w:u w:val="none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C0" w:rsidRDefault="00D06AC0" w:rsidP="00D06A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32"/>
        </w:rPr>
      </w:pPr>
    </w:p>
    <w:p w:rsidR="00D06AC0" w:rsidRDefault="00D06AC0" w:rsidP="00D06A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 xml:space="preserve">СЧЕТНАЯ ПАЛАТА  </w:t>
      </w:r>
    </w:p>
    <w:p w:rsidR="00D06AC0" w:rsidRDefault="00D06AC0" w:rsidP="00D06A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ГОРОДСКОГО ОКРУГА ДОМОДЕДОВО</w:t>
      </w:r>
    </w:p>
    <w:p w:rsidR="00D06AC0" w:rsidRDefault="00D06AC0" w:rsidP="00D06A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МОСКОВСКОЙ  ОБЛАСТИ</w:t>
      </w:r>
    </w:p>
    <w:p w:rsidR="00D06AC0" w:rsidRDefault="00D06AC0" w:rsidP="00D06AC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32"/>
        </w:rPr>
      </w:pPr>
    </w:p>
    <w:p w:rsidR="00D06AC0" w:rsidRDefault="00D06AC0" w:rsidP="00D06AC0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Fonts w:ascii="Times New Roman" w:hAnsi="Times New Roman"/>
          <w:i/>
          <w:sz w:val="18"/>
          <w:szCs w:val="18"/>
          <w:u w:val="none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Каширское шоссе, д.27-а, </w:t>
      </w:r>
      <w:proofErr w:type="spellStart"/>
      <w:r>
        <w:rPr>
          <w:rFonts w:ascii="Times New Roman" w:hAnsi="Times New Roman"/>
          <w:i/>
          <w:sz w:val="18"/>
          <w:szCs w:val="18"/>
          <w:u w:val="none"/>
        </w:rPr>
        <w:t>г</w:t>
      </w:r>
      <w:proofErr w:type="gramStart"/>
      <w:r>
        <w:rPr>
          <w:rFonts w:ascii="Times New Roman" w:hAnsi="Times New Roman"/>
          <w:i/>
          <w:sz w:val="18"/>
          <w:szCs w:val="18"/>
          <w:u w:val="none"/>
        </w:rPr>
        <w:t>.Д</w:t>
      </w:r>
      <w:proofErr w:type="gramEnd"/>
      <w:r>
        <w:rPr>
          <w:rFonts w:ascii="Times New Roman" w:hAnsi="Times New Roman"/>
          <w:i/>
          <w:sz w:val="18"/>
          <w:szCs w:val="18"/>
          <w:u w:val="none"/>
        </w:rPr>
        <w:t>омодедово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 xml:space="preserve">, Московская область, 142000, тел. (496)7924413, </w:t>
      </w:r>
    </w:p>
    <w:p w:rsidR="00D06AC0" w:rsidRDefault="00D06AC0" w:rsidP="00D06AC0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Style w:val="FontStyle21"/>
          <w:szCs w:val="24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E</w:t>
      </w:r>
      <w:r>
        <w:rPr>
          <w:rFonts w:ascii="Times New Roman" w:hAnsi="Times New Roman"/>
          <w:i/>
          <w:sz w:val="18"/>
          <w:szCs w:val="18"/>
          <w:u w:val="none"/>
        </w:rPr>
        <w:t>-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mail</w:t>
      </w:r>
      <w:r w:rsidRPr="00D06AC0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ru</w:t>
      </w:r>
      <w:proofErr w:type="spellEnd"/>
      <w:r w:rsidRPr="00D06AC0">
        <w:rPr>
          <w:rFonts w:ascii="Times New Roman" w:hAnsi="Times New Roman"/>
          <w:sz w:val="32"/>
          <w:szCs w:val="32"/>
          <w:u w:val="none"/>
        </w:rPr>
        <w:t xml:space="preserve"> </w:t>
      </w:r>
    </w:p>
    <w:p w:rsidR="00D06AC0" w:rsidRDefault="00D06AC0" w:rsidP="00D06AC0">
      <w:pPr>
        <w:pStyle w:val="Style11"/>
        <w:widowControl/>
        <w:jc w:val="both"/>
        <w:rPr>
          <w:rStyle w:val="FontStyle21"/>
          <w:sz w:val="24"/>
          <w:szCs w:val="24"/>
          <w:u w:val="none"/>
        </w:rPr>
      </w:pPr>
    </w:p>
    <w:p w:rsidR="00D06AC0" w:rsidRDefault="00D06AC0" w:rsidP="00D06AC0">
      <w:pPr>
        <w:pStyle w:val="Style11"/>
        <w:widowControl/>
        <w:spacing w:line="276" w:lineRule="auto"/>
        <w:jc w:val="center"/>
      </w:pPr>
      <w:r>
        <w:rPr>
          <w:rStyle w:val="FontStyle21"/>
          <w:sz w:val="24"/>
          <w:szCs w:val="24"/>
          <w:u w:val="none"/>
        </w:rPr>
        <w:t xml:space="preserve">                                                                  Директору МКУ городского округа</w:t>
      </w:r>
      <w:r>
        <w:rPr>
          <w:bCs/>
          <w:sz w:val="24"/>
          <w:szCs w:val="24"/>
          <w:u w:val="none"/>
        </w:rPr>
        <w:t xml:space="preserve"> </w:t>
      </w:r>
    </w:p>
    <w:p w:rsidR="00D06AC0" w:rsidRDefault="00D06AC0" w:rsidP="00D06AC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</w:rPr>
        <w:t>от  05.07.2024г</w:t>
      </w:r>
      <w:r w:rsidRPr="00444AE1">
        <w:rPr>
          <w:rFonts w:ascii="Times New Roman" w:hAnsi="Times New Roman"/>
          <w:szCs w:val="24"/>
        </w:rPr>
        <w:t>.  № 46-10/</w:t>
      </w:r>
      <w:r w:rsidR="00444AE1" w:rsidRPr="00444AE1">
        <w:rPr>
          <w:rFonts w:ascii="Times New Roman" w:hAnsi="Times New Roman"/>
          <w:szCs w:val="24"/>
        </w:rPr>
        <w:t>18</w:t>
      </w:r>
      <w:r>
        <w:rPr>
          <w:rFonts w:ascii="Times New Roman" w:hAnsi="Times New Roman"/>
          <w:szCs w:val="24"/>
          <w:u w:val="none"/>
        </w:rPr>
        <w:t xml:space="preserve">                                  Домодедово «Управление капитального</w:t>
      </w:r>
    </w:p>
    <w:p w:rsidR="00D06AC0" w:rsidRDefault="00D06AC0" w:rsidP="00D06AC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                                                                          строительства»</w:t>
      </w:r>
    </w:p>
    <w:p w:rsidR="00D06AC0" w:rsidRDefault="00D06AC0" w:rsidP="00D06AC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>
        <w:rPr>
          <w:szCs w:val="24"/>
          <w:u w:val="none"/>
        </w:rPr>
        <w:t xml:space="preserve">            </w:t>
      </w:r>
    </w:p>
    <w:p w:rsidR="00D06AC0" w:rsidRDefault="00D06AC0" w:rsidP="00D06AC0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                                             Жукову В.В.</w:t>
      </w:r>
    </w:p>
    <w:p w:rsidR="00D06AC0" w:rsidRDefault="00D06AC0" w:rsidP="00D06AC0">
      <w:pPr>
        <w:pStyle w:val="Style5"/>
        <w:widowControl/>
        <w:tabs>
          <w:tab w:val="left" w:pos="2218"/>
        </w:tabs>
        <w:spacing w:line="276" w:lineRule="auto"/>
        <w:ind w:left="202"/>
        <w:jc w:val="center"/>
        <w:rPr>
          <w:sz w:val="24"/>
          <w:szCs w:val="24"/>
          <w:u w:val="none"/>
        </w:rPr>
      </w:pPr>
    </w:p>
    <w:p w:rsidR="00D06AC0" w:rsidRDefault="00D06AC0" w:rsidP="00D06AC0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rStyle w:val="FontStyle20"/>
          <w:spacing w:val="90"/>
          <w:sz w:val="24"/>
          <w:szCs w:val="24"/>
        </w:rPr>
      </w:pPr>
      <w:proofErr w:type="gramStart"/>
      <w:r>
        <w:rPr>
          <w:b/>
          <w:sz w:val="24"/>
          <w:szCs w:val="24"/>
          <w:u w:val="none"/>
        </w:rPr>
        <w:t>П</w:t>
      </w:r>
      <w:proofErr w:type="gramEnd"/>
      <w:r>
        <w:rPr>
          <w:b/>
          <w:sz w:val="24"/>
          <w:szCs w:val="24"/>
          <w:u w:val="none"/>
        </w:rPr>
        <w:t xml:space="preserve"> Р Е Д С Т А</w:t>
      </w:r>
      <w:r>
        <w:rPr>
          <w:sz w:val="24"/>
          <w:szCs w:val="24"/>
          <w:u w:val="none"/>
        </w:rPr>
        <w:t xml:space="preserve"> </w:t>
      </w:r>
      <w:r>
        <w:rPr>
          <w:rStyle w:val="FontStyle20"/>
          <w:spacing w:val="90"/>
          <w:sz w:val="24"/>
          <w:szCs w:val="24"/>
          <w:u w:val="none"/>
        </w:rPr>
        <w:t>ВЛЕНИЕ</w:t>
      </w:r>
    </w:p>
    <w:p w:rsidR="00D06AC0" w:rsidRDefault="00D06AC0" w:rsidP="00D06AC0">
      <w:pPr>
        <w:pStyle w:val="Style8"/>
        <w:widowControl/>
        <w:spacing w:line="240" w:lineRule="exact"/>
        <w:ind w:left="350"/>
      </w:pPr>
    </w:p>
    <w:p w:rsidR="00D06AC0" w:rsidRDefault="00D06AC0" w:rsidP="00444AE1">
      <w:pPr>
        <w:tabs>
          <w:tab w:val="left" w:pos="0"/>
          <w:tab w:val="left" w:pos="426"/>
        </w:tabs>
        <w:spacing w:line="276" w:lineRule="auto"/>
        <w:jc w:val="both"/>
        <w:rPr>
          <w:rStyle w:val="FontStyle22"/>
          <w:szCs w:val="24"/>
        </w:rPr>
      </w:pPr>
      <w:r>
        <w:rPr>
          <w:rStyle w:val="FontStyle22"/>
          <w:szCs w:val="24"/>
          <w:u w:val="none"/>
        </w:rPr>
        <w:t xml:space="preserve">   </w:t>
      </w:r>
      <w:proofErr w:type="gramStart"/>
      <w:r>
        <w:rPr>
          <w:rStyle w:val="FontStyle22"/>
          <w:szCs w:val="24"/>
          <w:u w:val="none"/>
        </w:rPr>
        <w:t xml:space="preserve">В соответствии с </w:t>
      </w:r>
      <w:r>
        <w:rPr>
          <w:rFonts w:ascii="Times New Roman" w:hAnsi="Times New Roman"/>
          <w:bCs/>
          <w:szCs w:val="24"/>
          <w:u w:val="none"/>
        </w:rPr>
        <w:t>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 от 07.02.2011г. N 6-ФЗ,</w:t>
      </w:r>
      <w:r>
        <w:rPr>
          <w:rStyle w:val="FontStyle22"/>
          <w:szCs w:val="24"/>
          <w:u w:val="none"/>
        </w:rPr>
        <w:t xml:space="preserve"> на основании плана работы Счетной палаты городского округа Домодедово Московской области на 2024 год,</w:t>
      </w:r>
      <w:r>
        <w:rPr>
          <w:rFonts w:ascii="Times New Roman" w:hAnsi="Times New Roman"/>
          <w:szCs w:val="24"/>
          <w:u w:val="none"/>
        </w:rPr>
        <w:t xml:space="preserve">  приказа председателя Счетной палаты городского округа Домодедово Московской области №46-3/4 от 05.07.2024г.  про</w:t>
      </w:r>
      <w:r>
        <w:rPr>
          <w:rStyle w:val="FontStyle22"/>
          <w:szCs w:val="24"/>
          <w:u w:val="none"/>
        </w:rPr>
        <w:t>ведено контрольное мероприятие в МКУ  городского округа Домодедово</w:t>
      </w:r>
      <w:proofErr w:type="gramEnd"/>
      <w:r>
        <w:rPr>
          <w:rStyle w:val="FontStyle22"/>
          <w:szCs w:val="24"/>
          <w:u w:val="none"/>
        </w:rPr>
        <w:t xml:space="preserve"> «Управление капитального строительства» </w:t>
      </w:r>
      <w:r>
        <w:rPr>
          <w:rFonts w:ascii="Times New Roman" w:hAnsi="Times New Roman"/>
          <w:szCs w:val="24"/>
          <w:u w:val="none"/>
        </w:rPr>
        <w:t>«Эффективность использования средств бюджета городского округа Домодедово, выделенных в виде субсидии на капитальный ремонт кровли и чердачного перекрытия сельского дома культуры «</w:t>
      </w:r>
      <w:proofErr w:type="spellStart"/>
      <w:r>
        <w:rPr>
          <w:rFonts w:ascii="Times New Roman" w:hAnsi="Times New Roman"/>
          <w:szCs w:val="24"/>
          <w:u w:val="none"/>
        </w:rPr>
        <w:t>Шаховский</w:t>
      </w:r>
      <w:proofErr w:type="spellEnd"/>
      <w:r>
        <w:rPr>
          <w:rFonts w:ascii="Times New Roman" w:hAnsi="Times New Roman"/>
          <w:szCs w:val="24"/>
          <w:u w:val="none"/>
        </w:rPr>
        <w:t>».</w:t>
      </w:r>
    </w:p>
    <w:p w:rsidR="00D06AC0" w:rsidRDefault="00D06AC0" w:rsidP="00444AE1">
      <w:pPr>
        <w:pStyle w:val="a3"/>
        <w:ind w:right="20" w:firstLine="426"/>
        <w:jc w:val="both"/>
        <w:rPr>
          <w:rStyle w:val="FontStyle22"/>
          <w:sz w:val="24"/>
          <w:szCs w:val="24"/>
          <w:u w:val="none"/>
        </w:rPr>
      </w:pPr>
      <w:r>
        <w:rPr>
          <w:b/>
          <w:bCs/>
          <w:u w:val="none"/>
        </w:rPr>
        <w:t>1</w:t>
      </w:r>
      <w:r>
        <w:rPr>
          <w:bCs/>
          <w:u w:val="none"/>
        </w:rPr>
        <w:t>.</w:t>
      </w:r>
      <w:r>
        <w:rPr>
          <w:rStyle w:val="a4"/>
          <w:color w:val="000000"/>
          <w:u w:val="none"/>
        </w:rPr>
        <w:t xml:space="preserve">В рамках проведенного контрольного мероприятия установлено, что </w:t>
      </w:r>
      <w:r>
        <w:rPr>
          <w:rStyle w:val="FontStyle22"/>
          <w:sz w:val="24"/>
          <w:szCs w:val="24"/>
          <w:u w:val="none"/>
        </w:rPr>
        <w:t>средства бюджета городского округа Домодедово в сумме 323 007,34 руб. признаны неэффективными.</w:t>
      </w:r>
    </w:p>
    <w:p w:rsidR="00D06AC0" w:rsidRDefault="00D06AC0" w:rsidP="00444AE1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            </w:t>
      </w:r>
      <w:r>
        <w:rPr>
          <w:rFonts w:ascii="Times New Roman" w:hAnsi="Times New Roman"/>
          <w:bCs/>
          <w:szCs w:val="24"/>
          <w:u w:val="none"/>
        </w:rPr>
        <w:t xml:space="preserve"> В целях недопущения в дальнейшем нарушений  и недостатков, выявленных в ходе проведения контрольного  мероприятия,  </w:t>
      </w:r>
      <w:r w:rsidR="00A65559">
        <w:rPr>
          <w:rFonts w:ascii="Times New Roman" w:hAnsi="Times New Roman"/>
          <w:bCs/>
          <w:szCs w:val="24"/>
          <w:u w:val="none"/>
        </w:rPr>
        <w:t>МКУ городского округа Домодедово «Управление капитального строительства»  необходимо до начала отопительного сезона принять меры, обеспечивающие</w:t>
      </w:r>
      <w:r w:rsidR="00444AE1">
        <w:rPr>
          <w:rFonts w:ascii="Times New Roman" w:hAnsi="Times New Roman"/>
          <w:bCs/>
          <w:szCs w:val="24"/>
          <w:u w:val="none"/>
        </w:rPr>
        <w:t xml:space="preserve"> </w:t>
      </w:r>
      <w:r w:rsidR="00D87D99">
        <w:rPr>
          <w:rFonts w:ascii="Times New Roman" w:hAnsi="Times New Roman"/>
          <w:bCs/>
          <w:szCs w:val="24"/>
          <w:u w:val="none"/>
        </w:rPr>
        <w:t>сплошное примыкание перекрытий к стенам здания</w:t>
      </w:r>
      <w:bookmarkStart w:id="0" w:name="_GoBack"/>
      <w:bookmarkEnd w:id="0"/>
      <w:r w:rsidR="00444AE1">
        <w:rPr>
          <w:rFonts w:ascii="Times New Roman" w:hAnsi="Times New Roman"/>
          <w:bCs/>
          <w:szCs w:val="24"/>
          <w:u w:val="none"/>
        </w:rPr>
        <w:t xml:space="preserve"> СДК «</w:t>
      </w:r>
      <w:proofErr w:type="spellStart"/>
      <w:r w:rsidR="00444AE1">
        <w:rPr>
          <w:rFonts w:ascii="Times New Roman" w:hAnsi="Times New Roman"/>
          <w:bCs/>
          <w:szCs w:val="24"/>
          <w:u w:val="none"/>
        </w:rPr>
        <w:t>Шаховский</w:t>
      </w:r>
      <w:proofErr w:type="spellEnd"/>
      <w:r w:rsidR="00444AE1">
        <w:rPr>
          <w:rFonts w:ascii="Times New Roman" w:hAnsi="Times New Roman"/>
          <w:bCs/>
          <w:szCs w:val="24"/>
          <w:u w:val="none"/>
        </w:rPr>
        <w:t>».</w:t>
      </w:r>
      <w:r>
        <w:rPr>
          <w:szCs w:val="24"/>
          <w:u w:val="none"/>
        </w:rPr>
        <w:t xml:space="preserve"> </w:t>
      </w:r>
    </w:p>
    <w:p w:rsidR="00E346D8" w:rsidRDefault="00444AE1" w:rsidP="00E346D8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  <w:szCs w:val="24"/>
          <w:u w:val="none"/>
        </w:rPr>
      </w:pPr>
      <w:r>
        <w:rPr>
          <w:rStyle w:val="FontStyle22"/>
          <w:b/>
          <w:sz w:val="24"/>
          <w:szCs w:val="24"/>
          <w:u w:val="none"/>
        </w:rPr>
        <w:t xml:space="preserve">  2</w:t>
      </w:r>
      <w:r w:rsidR="00D06AC0">
        <w:rPr>
          <w:rStyle w:val="FontStyle22"/>
          <w:b/>
          <w:sz w:val="24"/>
          <w:szCs w:val="24"/>
          <w:u w:val="none"/>
        </w:rPr>
        <w:t xml:space="preserve">. </w:t>
      </w:r>
      <w:r w:rsidR="00D06AC0">
        <w:rPr>
          <w:rStyle w:val="FontStyle22"/>
          <w:sz w:val="24"/>
          <w:szCs w:val="24"/>
          <w:u w:val="none"/>
        </w:rPr>
        <w:t>О результатах рассмотрения настоящего представления и принятых мерах представить        информацию в Счётную палату городского округа Домодедово Московской обл</w:t>
      </w:r>
      <w:r>
        <w:rPr>
          <w:rStyle w:val="FontStyle22"/>
          <w:sz w:val="24"/>
          <w:szCs w:val="24"/>
          <w:u w:val="none"/>
        </w:rPr>
        <w:t>асти до «05» августа  2024 года.</w:t>
      </w:r>
    </w:p>
    <w:p w:rsidR="00E346D8" w:rsidRDefault="00E346D8" w:rsidP="00E346D8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  <w:szCs w:val="24"/>
          <w:u w:val="none"/>
        </w:rPr>
      </w:pPr>
    </w:p>
    <w:p w:rsidR="00E346D8" w:rsidRDefault="00E346D8" w:rsidP="00E346D8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</w:rPr>
      </w:pPr>
    </w:p>
    <w:p w:rsidR="00E346D8" w:rsidRDefault="00E346D8" w:rsidP="00E346D8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0"/>
        <w:rPr>
          <w:rStyle w:val="FontStyle22"/>
          <w:sz w:val="24"/>
          <w:u w:val="none"/>
        </w:rPr>
      </w:pPr>
      <w:r w:rsidRPr="00E346D8">
        <w:rPr>
          <w:rStyle w:val="FontStyle22"/>
          <w:sz w:val="24"/>
          <w:u w:val="none"/>
        </w:rPr>
        <w:t>Председатель</w:t>
      </w:r>
      <w:r>
        <w:rPr>
          <w:rStyle w:val="FontStyle22"/>
          <w:sz w:val="24"/>
          <w:u w:val="none"/>
        </w:rPr>
        <w:t xml:space="preserve"> Счетной палаты городского округа</w:t>
      </w:r>
    </w:p>
    <w:p w:rsidR="00E346D8" w:rsidRDefault="00E346D8" w:rsidP="00E346D8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0"/>
        <w:rPr>
          <w:rStyle w:val="FontStyle22"/>
          <w:sz w:val="24"/>
          <w:u w:val="none"/>
        </w:rPr>
      </w:pPr>
      <w:r>
        <w:rPr>
          <w:rStyle w:val="FontStyle22"/>
          <w:sz w:val="24"/>
          <w:u w:val="none"/>
        </w:rPr>
        <w:t>Домодедово  Московской области                                                                        Г.А. Копысова</w:t>
      </w:r>
    </w:p>
    <w:tbl>
      <w:tblPr>
        <w:tblStyle w:val="a6"/>
        <w:tblW w:w="111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312"/>
        <w:gridCol w:w="6818"/>
      </w:tblGrid>
      <w:tr w:rsidR="00D06AC0" w:rsidTr="00444AE1">
        <w:trPr>
          <w:trHeight w:val="3244"/>
        </w:trPr>
        <w:tc>
          <w:tcPr>
            <w:tcW w:w="4312" w:type="dxa"/>
          </w:tcPr>
          <w:p w:rsidR="00D06AC0" w:rsidRDefault="00D06AC0" w:rsidP="00444A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6818" w:type="dxa"/>
          </w:tcPr>
          <w:p w:rsidR="00D06AC0" w:rsidRDefault="00D06AC0">
            <w:pPr>
              <w:widowControl w:val="0"/>
              <w:tabs>
                <w:tab w:val="left" w:pos="43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2"/>
                <w:szCs w:val="24"/>
              </w:rPr>
            </w:pPr>
          </w:p>
        </w:tc>
      </w:tr>
    </w:tbl>
    <w:p w:rsidR="00D06AC0" w:rsidRDefault="00D06AC0" w:rsidP="00D06AC0"/>
    <w:p w:rsidR="0023238A" w:rsidRDefault="0023238A"/>
    <w:sectPr w:rsidR="0023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C0"/>
    <w:rsid w:val="0023238A"/>
    <w:rsid w:val="00444AE1"/>
    <w:rsid w:val="00A65559"/>
    <w:rsid w:val="00D06AC0"/>
    <w:rsid w:val="00D87D99"/>
    <w:rsid w:val="00E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0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06AC0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06AC0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D06AC0"/>
    <w:pPr>
      <w:ind w:left="720"/>
      <w:contextualSpacing/>
    </w:pPr>
  </w:style>
  <w:style w:type="paragraph" w:customStyle="1" w:styleId="Style5">
    <w:name w:val="Style5"/>
    <w:basedOn w:val="a"/>
    <w:uiPriority w:val="99"/>
    <w:rsid w:val="00D06AC0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D06AC0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D06AC0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D06AC0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D06AC0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D06AC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D06AC0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D06AC0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D06AC0"/>
    <w:rPr>
      <w:rFonts w:ascii="Times New Roman" w:hAnsi="Times New Roman" w:cs="Times New Roman" w:hint="default"/>
      <w:i/>
      <w:iCs/>
      <w:sz w:val="26"/>
      <w:szCs w:val="26"/>
    </w:rPr>
  </w:style>
  <w:style w:type="table" w:styleId="a6">
    <w:name w:val="Table Grid"/>
    <w:basedOn w:val="a1"/>
    <w:uiPriority w:val="39"/>
    <w:rsid w:val="00D06AC0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6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AC0"/>
    <w:rPr>
      <w:rFonts w:ascii="Tahoma" w:eastAsiaTheme="minorEastAsia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0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06AC0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06AC0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D06AC0"/>
    <w:pPr>
      <w:ind w:left="720"/>
      <w:contextualSpacing/>
    </w:pPr>
  </w:style>
  <w:style w:type="paragraph" w:customStyle="1" w:styleId="Style5">
    <w:name w:val="Style5"/>
    <w:basedOn w:val="a"/>
    <w:uiPriority w:val="99"/>
    <w:rsid w:val="00D06AC0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D06AC0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D06AC0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D06AC0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D06AC0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D06AC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D06AC0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D06AC0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D06AC0"/>
    <w:rPr>
      <w:rFonts w:ascii="Times New Roman" w:hAnsi="Times New Roman" w:cs="Times New Roman" w:hint="default"/>
      <w:i/>
      <w:iCs/>
      <w:sz w:val="26"/>
      <w:szCs w:val="26"/>
    </w:rPr>
  </w:style>
  <w:style w:type="table" w:styleId="a6">
    <w:name w:val="Table Grid"/>
    <w:basedOn w:val="a1"/>
    <w:uiPriority w:val="39"/>
    <w:rsid w:val="00D06AC0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6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AC0"/>
    <w:rPr>
      <w:rFonts w:ascii="Tahoma" w:eastAsiaTheme="minorEastAsia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2024-07-04T08:05:00Z</dcterms:created>
  <dcterms:modified xsi:type="dcterms:W3CDTF">2024-07-04T08:05:00Z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1136201747</vt:i4>
  </property>
</Properties>
</file>